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F9DE101" w:rsidR="00BC2779" w:rsidRDefault="009D0CA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4 ° Congreso Latinoamericano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de Investigación y Educación Superior Interdisciplinaria (IEI)</w:t>
      </w:r>
    </w:p>
    <w:p w14:paraId="00000002" w14:textId="46CDBCFA" w:rsidR="00BC2779" w:rsidRDefault="009D0CA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23 al 26/07/2024 (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UDELAR)</w:t>
      </w:r>
    </w:p>
    <w:p w14:paraId="00000003" w14:textId="77777777" w:rsidR="00BC2779" w:rsidRDefault="009D0CA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Eje Transversal</w:t>
      </w:r>
    </w:p>
    <w:p w14:paraId="00000004" w14:textId="5DD7A5F3" w:rsidR="00BC2779" w:rsidRDefault="009D0CA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3- Colaboración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inter y transdisciplinaria para diseño, implementación y evaluación de políticas públicas </w:t>
      </w:r>
    </w:p>
    <w:p w14:paraId="00000005" w14:textId="77777777" w:rsidR="00BC2779" w:rsidRDefault="009D0CA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Modalidad 1: </w:t>
      </w:r>
    </w:p>
    <w:p w14:paraId="00000006" w14:textId="77777777" w:rsidR="00BC2779" w:rsidRDefault="009D0CA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Mesa de Discusión centradas en aspecto del trabajo inter y transdisciplinario</w:t>
      </w:r>
    </w:p>
    <w:p w14:paraId="00000007" w14:textId="77777777" w:rsidR="00BC2779" w:rsidRDefault="00BC2779">
      <w:pPr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0000008" w14:textId="77777777" w:rsidR="00BC2779" w:rsidRDefault="009D0CA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AUTORES </w:t>
      </w:r>
    </w:p>
    <w:p w14:paraId="00000009" w14:textId="77777777" w:rsidR="00BC2779" w:rsidRDefault="009D0CA5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Dra. Susana Copertari </w:t>
      </w:r>
    </w:p>
    <w:p w14:paraId="0000000A" w14:textId="77777777" w:rsidR="00BC2779" w:rsidRDefault="009D0CA5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(Directora Proyecto PI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D)</w:t>
      </w:r>
    </w:p>
    <w:p w14:paraId="0000000B" w14:textId="77777777" w:rsidR="00BC2779" w:rsidRDefault="009D0CA5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hyperlink r:id="rId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scopertari613@gmail.com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0000000C" w14:textId="77777777" w:rsidR="00BC2779" w:rsidRDefault="009D0CA5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Dr. Fernando Avendaño (Asesor Investigador)</w:t>
      </w:r>
    </w:p>
    <w:p w14:paraId="0000000D" w14:textId="77777777" w:rsidR="00BC2779" w:rsidRDefault="009D0CA5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fernandoavendano90@gmail.com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0000000E" w14:textId="77777777" w:rsidR="00BC2779" w:rsidRDefault="009D0CA5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Doctoranda Lic. Celeste Avendaño  (Integrante Inv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estigadora)</w:t>
      </w:r>
    </w:p>
    <w:p w14:paraId="0000000F" w14:textId="77777777" w:rsidR="00BC2779" w:rsidRDefault="009D0CA5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ar.celeste@yahoo.com.ar</w:t>
        </w:r>
      </w:hyperlink>
    </w:p>
    <w:p w14:paraId="00000010" w14:textId="77777777" w:rsidR="00BC2779" w:rsidRDefault="00BC2779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1" w14:textId="77777777" w:rsidR="00BC2779" w:rsidRDefault="00BC2779">
      <w:pPr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0000012" w14:textId="77777777" w:rsidR="00BC2779" w:rsidRDefault="009D0CA5">
      <w:pPr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INSTITUCIÓN: </w:t>
      </w:r>
    </w:p>
    <w:p w14:paraId="00000013" w14:textId="77777777" w:rsidR="00BC2779" w:rsidRDefault="009D0CA5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FACULTAD DE HUMANIDADES Y ARTES</w:t>
      </w:r>
    </w:p>
    <w:p w14:paraId="00000014" w14:textId="77777777" w:rsidR="00BC2779" w:rsidRDefault="009D0CA5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UNIVERSIDAD NACIONAL DE ROSARIO </w:t>
      </w:r>
    </w:p>
    <w:p w14:paraId="00000015" w14:textId="77777777" w:rsidR="00BC2779" w:rsidRDefault="00BC2779">
      <w:pPr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0000016" w14:textId="77777777" w:rsidR="00BC2779" w:rsidRDefault="00BC2779">
      <w:pPr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0000017" w14:textId="4BF99D02" w:rsidR="00BC2779" w:rsidRDefault="009D0CA5">
      <w:pPr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Título: Investigación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Interdisciplinaria de una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Política Pública de Formación Docente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por entornos virtuales en la Universidad Nacional de Rosario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00000018" w14:textId="77777777" w:rsidR="00BC2779" w:rsidRDefault="00BC277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9" w14:textId="77777777" w:rsidR="00BC2779" w:rsidRDefault="009D0CA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Resumen</w:t>
      </w:r>
    </w:p>
    <w:p w14:paraId="0000001A" w14:textId="613FC2A7" w:rsidR="00BC2779" w:rsidRDefault="009D0C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La contribución que presentamos es una investigación con metodología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cuali cuantitativa Interdisciplinaria (Avendaño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(2021)); Torres Santomé</w:t>
      </w:r>
      <w:r>
        <w:rPr>
          <w:rFonts w:ascii="Times New Roman" w:eastAsia="Times New Roman" w:hAnsi="Times New Roman" w:cs="Times New Roman"/>
          <w:sz w:val="24"/>
          <w:szCs w:val="24"/>
        </w:rPr>
        <w:t>, (1994); Tamayo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 Tamayo (1995); Copertari, 2017). El objetivo es analizar el impacto de esta experiencia e</w:t>
      </w:r>
      <w:r>
        <w:rPr>
          <w:rFonts w:ascii="Times New Roman" w:eastAsia="Times New Roman" w:hAnsi="Times New Roman" w:cs="Times New Roman"/>
          <w:sz w:val="24"/>
          <w:szCs w:val="24"/>
        </w:rPr>
        <w:t>ducativa de Formación Docente Postpandémica por entornos virtuales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enseñanza y aprendizaje (EVEA) iniciada en el 2021, a través de una Diplomatura en la Facultad de Ciencia Política y Relaciones Internacionales (UNR). Esta ‘Política Pública gratuita, i</w:t>
      </w:r>
      <w:r>
        <w:rPr>
          <w:rFonts w:ascii="Times New Roman" w:eastAsia="Times New Roman" w:hAnsi="Times New Roman" w:cs="Times New Roman"/>
          <w:sz w:val="24"/>
          <w:szCs w:val="24"/>
        </w:rPr>
        <w:t>ncluye al 100% del personal docente de las 12 Facultades Escuelas Superiores y Polos Educativos. Se cursa en el Campus Virtual (UNR/SIED), con un equipo de especialistas y tutores en la modalidad a distancia, en 2024 con una 5ta cohorte. Consta de 5 Módulo</w:t>
      </w:r>
      <w:r>
        <w:rPr>
          <w:rFonts w:ascii="Times New Roman" w:eastAsia="Times New Roman" w:hAnsi="Times New Roman" w:cs="Times New Roman"/>
          <w:sz w:val="24"/>
          <w:szCs w:val="24"/>
        </w:rPr>
        <w:t>s Integrados y 2 transversales, 16 docentes a cargo de distintos campos disciplinares con disponibilidad interdisciplinar (Cullen,1997). En cada encuentro se entretejen nuevos conocimientos con un mínimo de 80 cursantes, máximo 200; (1 sincrónico por seman</w:t>
      </w:r>
      <w:r>
        <w:rPr>
          <w:rFonts w:ascii="Times New Roman" w:eastAsia="Times New Roman" w:hAnsi="Times New Roman" w:cs="Times New Roman"/>
          <w:sz w:val="24"/>
          <w:szCs w:val="24"/>
        </w:rPr>
        <w:t>a) articulados a los asincrónicos en el campus virtual durante 5 meses y trabajo final integrador.</w:t>
      </w:r>
    </w:p>
    <w:p w14:paraId="0000001B" w14:textId="42A29C71" w:rsidR="00BC2779" w:rsidRDefault="009D0C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jvr2h2bhuyf9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La finalidad de la investigación 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analizar, interpretar y evaluar los resultados, y en particular, profundizar sobre los resultados obtenidos en cada coho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rte, (5 hasta ahora) (Avendaño, 2021),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utilizando técnicas y triangulación: estadística oficial, entrevista semiestructurada a coordinadores y focus group a tutores (2023-2024).</w:t>
      </w:r>
    </w:p>
    <w:p w14:paraId="0000001C" w14:textId="42DACD8C" w:rsidR="00BC2779" w:rsidRDefault="009D0CA5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2" w:name="_86dxigfckiag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Nuestro equipo está constituido por: docentes investigadores de distintas disc</w:t>
      </w:r>
      <w:r>
        <w:rPr>
          <w:rFonts w:ascii="Times New Roman" w:eastAsia="Times New Roman" w:hAnsi="Times New Roman" w:cs="Times New Roman"/>
          <w:sz w:val="24"/>
          <w:szCs w:val="24"/>
        </w:rPr>
        <w:t>iplinas en 6 (seis) facultades, de las 12 que integran la UNR, facilitando el trabajo de campo (Guber, 1982). Aprobado por Res</w:t>
      </w:r>
      <w:r>
        <w:rPr>
          <w:rFonts w:ascii="Times New Roman" w:eastAsia="Times New Roman" w:hAnsi="Times New Roman" w:cs="Times New Roman"/>
          <w:sz w:val="24"/>
          <w:szCs w:val="24"/>
        </w:rPr>
        <w:t>. CS N° 913/2022 “</w:t>
      </w:r>
      <w:r>
        <w:rPr>
          <w:rFonts w:ascii="Times New Roman" w:eastAsia="Times New Roman" w:hAnsi="Times New Roman" w:cs="Times New Roman"/>
          <w:sz w:val="24"/>
          <w:szCs w:val="24"/>
        </w:rPr>
        <w:t>ACREDITACIÓN PROYECTOS, DE INVESTIGACIÓN. UNR" sobre: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Políticas Universitarias de Formación Docente para una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Ciudadanía Digital socio inclusiva</w:t>
      </w:r>
      <w:r>
        <w:rPr>
          <w:rFonts w:ascii="Times New Roman" w:eastAsia="Times New Roman" w:hAnsi="Times New Roman" w:cs="Times New Roman"/>
          <w:sz w:val="24"/>
          <w:szCs w:val="24"/>
        </w:rPr>
        <w:t>"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Balbaz</w:t>
      </w:r>
      <w:r>
        <w:rPr>
          <w:rFonts w:ascii="Times New Roman" w:eastAsia="Times New Roman" w:hAnsi="Times New Roman" w:cs="Times New Roman"/>
          <w:sz w:val="24"/>
          <w:szCs w:val="24"/>
        </w:rPr>
        <w:t>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M. </w:t>
      </w:r>
      <w:r>
        <w:rPr>
          <w:rFonts w:ascii="Times New Roman" w:eastAsia="Times New Roman" w:hAnsi="Times New Roman" w:cs="Times New Roman"/>
          <w:sz w:val="24"/>
          <w:szCs w:val="24"/>
        </w:rPr>
        <w:t>2021; Copertari y Fernandez, (2022) Avendaño, Copertari y Avendaño (2022); Copertari y Fantasía</w:t>
      </w:r>
      <w:r>
        <w:rPr>
          <w:rFonts w:ascii="Times New Roman" w:eastAsia="Times New Roman" w:hAnsi="Times New Roman" w:cs="Times New Roman"/>
          <w:sz w:val="24"/>
          <w:szCs w:val="24"/>
        </w:rPr>
        <w:t>, 2023; Copertari 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Gómez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(2023).</w:t>
      </w:r>
    </w:p>
    <w:p w14:paraId="0000001D" w14:textId="5392DDD0" w:rsidR="00BC2779" w:rsidRDefault="009D0CA5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3" w:name="_4107vfc0tbnz" w:colFirst="0" w:colLast="0"/>
      <w:bookmarkEnd w:id="3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Palabras clave: </w:t>
      </w:r>
      <w:r>
        <w:rPr>
          <w:rFonts w:ascii="Times New Roman" w:eastAsia="Times New Roman" w:hAnsi="Times New Roman" w:cs="Times New Roman"/>
          <w:sz w:val="24"/>
          <w:szCs w:val="24"/>
        </w:rPr>
        <w:t>Investigación Interdisciplinaria</w:t>
      </w:r>
      <w:r>
        <w:rPr>
          <w:rFonts w:ascii="Times New Roman" w:eastAsia="Times New Roman" w:hAnsi="Times New Roman" w:cs="Times New Roman"/>
          <w:sz w:val="24"/>
          <w:szCs w:val="24"/>
        </w:rPr>
        <w:t>- Política Pública- Formación Docente- Diplomatura EVEA- Ciudadanía Digital Socio inclusiva.</w:t>
      </w:r>
    </w:p>
    <w:sectPr w:rsidR="00BC277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779"/>
    <w:rsid w:val="009D0CA5"/>
    <w:rsid w:val="00BC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41317"/>
  <w15:docId w15:val="{696E18E6-3F36-461C-A9A7-718DD780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.celeste@yahoo.com.ar" TargetMode="External"/><Relationship Id="rId5" Type="http://schemas.openxmlformats.org/officeDocument/2006/relationships/hyperlink" Target="mailto:fernandoavendano90@gmail.com" TargetMode="External"/><Relationship Id="rId4" Type="http://schemas.openxmlformats.org/officeDocument/2006/relationships/hyperlink" Target="mailto:scopertari61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Susana Copertari</cp:lastModifiedBy>
  <cp:revision>2</cp:revision>
  <dcterms:created xsi:type="dcterms:W3CDTF">2024-03-13T15:00:00Z</dcterms:created>
  <dcterms:modified xsi:type="dcterms:W3CDTF">2024-03-13T15:01:00Z</dcterms:modified>
</cp:coreProperties>
</file>